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688F3BD2" w:rsidR="007C64DF" w:rsidRDefault="005D0743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88CDB6F" wp14:editId="75533B19">
                      <wp:simplePos x="0" y="0"/>
                      <wp:positionH relativeFrom="column">
                        <wp:posOffset>1882775</wp:posOffset>
                      </wp:positionH>
                      <wp:positionV relativeFrom="paragraph">
                        <wp:posOffset>-307340</wp:posOffset>
                      </wp:positionV>
                      <wp:extent cx="2360930" cy="30480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A8E432" w14:textId="589DA28D" w:rsidR="005D0743" w:rsidRPr="005D0743" w:rsidRDefault="005D0743" w:rsidP="005D074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D0743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CDB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8.25pt;margin-top:-24.2pt;width:185.9pt;height:24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" strokecolor="white [3212]">
                      <v:textbox>
                        <w:txbxContent>
                          <w:p w14:paraId="33A8E432" w14:textId="589DA28D" w:rsidR="005D0743" w:rsidRPr="005D0743" w:rsidRDefault="005D0743" w:rsidP="005D074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D0743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EEA88BA" w:rsidR="007C64DF" w:rsidRPr="0076717E" w:rsidRDefault="00AB2F07" w:rsidP="001928DB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4C73C6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Otorgamiento o Renovación de concesión para desarrollar la actividad de Acuicultura de Micro y Pequeña Empresa –AMYPE (incluye concesiones especiales)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EEA88BA" w:rsidR="007C64DF" w:rsidRPr="0076717E" w:rsidRDefault="00AB2F07" w:rsidP="001928DB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4C73C6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Otorgamiento o Renovación de concesión para desarrollar la actividad de Acuicultura de Micro y Pequeña Empresa –AMYPE (incluye concesiones especiales)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3A56CF5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43F6F4F0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4F83252B" w:rsidR="00666120" w:rsidRPr="0076717E" w:rsidRDefault="00AB2F07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AB2F07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 xml:space="preserve">Procedimiento mediante el cual una persona natural o jurídica solicita el otorgamiento o renovación de una concesión para desarrollar la actividad de Acuicultura de Micro y Pequeña Empresa –AMYPE, en aguas marinas y continentales, y en bienes de dominio privado de Estado.  El pago del concepto de derecho de acuicultura </w:t>
                                              </w:r>
                                              <w:r w:rsidRPr="00AB2F07">
                                                <w:rPr>
                                                  <w:sz w:val="16"/>
                                                  <w:szCs w:val="16"/>
                                                  <w:lang w:val="es-MX"/>
                                                </w:rPr>
                                                <w:t>será efectivo a partir del quinto año del otorgamiento del derecho.</w:t>
                                              </w:r>
                                              <w:r w:rsidRPr="00AB2F07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 xml:space="preserve"> La concesión tiene una duración de hasta 30 años, renovables por igual periodo.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1928DB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1928D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4F83252B" w:rsidR="00666120" w:rsidRPr="0076717E" w:rsidRDefault="00AB2F07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AB2F07">
                                          <w:rPr>
                                            <w:sz w:val="16"/>
                                            <w:szCs w:val="16"/>
                                          </w:rPr>
                                          <w:t xml:space="preserve">Procedimiento mediante el cual una persona natural o jurídica solicita el otorgamiento o renovación de una concesión para desarrollar la actividad de Acuicultura de Micro y Pequeña Empresa –AMYPE, en aguas marinas y continentales, y en bienes de dominio privado de Estado.  El pago del concepto de derecho de acuicultura </w:t>
                                        </w:r>
                                        <w:r w:rsidRPr="00AB2F07">
                                          <w:rPr>
                                            <w:sz w:val="16"/>
                                            <w:szCs w:val="16"/>
                                            <w:lang w:val="es-MX"/>
                                          </w:rPr>
                                          <w:t>será efectivo a partir del quinto año del otorgamiento del derecho.</w:t>
                                        </w:r>
                                        <w:r w:rsidRPr="00AB2F07">
                                          <w:rPr>
                                            <w:sz w:val="16"/>
                                            <w:szCs w:val="16"/>
                                          </w:rPr>
                                          <w:t xml:space="preserve"> La concesión tiene una duración de hasta 30 años, renovables por igual periodo.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8E75FA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8E75FA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3753B588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433683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auto"/>
                                      <w:sz w:val="20"/>
                                    </w:rPr>
                                  </w:sdtEndPr>
                                  <w:sdtContent>
                                    <w:p w14:paraId="768E5275" w14:textId="4FB2DFAF" w:rsidR="00917A61" w:rsidRPr="004C73C6" w:rsidRDefault="00917A61" w:rsidP="001928D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4C73C6">
                                        <w:rPr>
                                          <w:sz w:val="18"/>
                                        </w:rPr>
                                        <w:t xml:space="preserve">Solicitud según formato, indicando el número de formulario de reserva </w:t>
                                      </w:r>
                                      <w:r w:rsidR="00206781" w:rsidRPr="004C73C6">
                                        <w:rPr>
                                          <w:sz w:val="18"/>
                                        </w:rPr>
                                        <w:t>vigente,</w:t>
                                      </w:r>
                                      <w:r w:rsidRPr="004C73C6">
                                        <w:rPr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Pr="00A84C8F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el </w:t>
                                      </w:r>
                                      <w:r w:rsidRPr="004C73C6">
                                        <w:rPr>
                                          <w:sz w:val="18"/>
                                        </w:rPr>
                                        <w:t xml:space="preserve">N° </w:t>
                                      </w:r>
                                      <w:r w:rsidR="003C1AFA" w:rsidRPr="004C73C6">
                                        <w:rPr>
                                          <w:sz w:val="18"/>
                                        </w:rPr>
                                        <w:t>de Resolución</w:t>
                                      </w:r>
                                      <w:r w:rsidRPr="004C73C6">
                                        <w:rPr>
                                          <w:sz w:val="18"/>
                                        </w:rPr>
                                        <w:t xml:space="preserve"> de Certificación Ambiental aprobatoria, </w:t>
                                      </w:r>
                                      <w:r w:rsidR="00695EC0" w:rsidRPr="004C73C6">
                                        <w:rPr>
                                          <w:sz w:val="18"/>
                                        </w:rPr>
                                        <w:t>así como</w:t>
                                      </w:r>
                                      <w:r w:rsidRPr="004C73C6">
                                        <w:rPr>
                                          <w:sz w:val="18"/>
                                        </w:rPr>
                                        <w:t xml:space="preserve"> el número y fecha de recibo de pago por el derecho de trámite. </w:t>
                                      </w:r>
                                    </w:p>
                                    <w:p w14:paraId="4CFE4E0F" w14:textId="06787344" w:rsidR="00917A61" w:rsidRDefault="00917A61" w:rsidP="001928D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1928DB">
                                        <w:rPr>
                                          <w:sz w:val="18"/>
                                        </w:rPr>
                                        <w:t xml:space="preserve">Proyecto de Convenio de conservación, inversión y producción acuícola, </w:t>
                                      </w:r>
                                      <w:r w:rsidR="00A84C8F" w:rsidRPr="001928DB">
                                        <w:rPr>
                                          <w:color w:val="auto"/>
                                          <w:sz w:val="18"/>
                                        </w:rPr>
                                        <w:t>y/o Proyecto de Convenio Acuícola de Aprovechamiento Sostenible (para concesiones especiales)</w:t>
                                      </w:r>
                                      <w:r w:rsidR="00A84C8F" w:rsidRPr="001928DB">
                                        <w:rPr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Pr="001928DB">
                                        <w:rPr>
                                          <w:sz w:val="18"/>
                                        </w:rPr>
                                        <w:t>suscrito por el solicitante, según modelo de convenio vigente</w:t>
                                      </w:r>
                                      <w:r w:rsidRPr="004C73C6">
                                        <w:rPr>
                                          <w:sz w:val="18"/>
                                        </w:rPr>
                                        <w:t>.</w:t>
                                      </w:r>
                                    </w:p>
                                    <w:p w14:paraId="53058385" w14:textId="77777777" w:rsidR="00917A61" w:rsidRPr="004C73C6" w:rsidRDefault="00917A61" w:rsidP="00A84C8F">
                                      <w:pPr>
                                        <w:spacing w:after="0"/>
                                        <w:ind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4C73C6">
                                        <w:rPr>
                                          <w:b/>
                                          <w:sz w:val="18"/>
                                        </w:rPr>
                                        <w:t>Notas:</w:t>
                                      </w:r>
                                    </w:p>
                                    <w:p w14:paraId="159358A4" w14:textId="3928D8A9" w:rsidR="00917A61" w:rsidRDefault="00917A61" w:rsidP="001928D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after="0"/>
                                        <w:ind w:right="87"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0C7C75">
                                        <w:rPr>
                                          <w:sz w:val="16"/>
                                          <w:szCs w:val="16"/>
                                        </w:rPr>
                                        <w:t>Cuando las actividades acuícolas que se desarrollan en Áreas Naturales Protegidas y sus zonas de amortiguamiento, y Áreas de Conservación Regional, requieren emisión de compatibilidad, la presentación del Instrumento de Gestión Ambiental respectivo y la opinión técnica previa favorable del SERNANP.</w:t>
                                      </w:r>
                                    </w:p>
                                    <w:p w14:paraId="6F0CA4A2" w14:textId="5314C181" w:rsidR="003C1AFA" w:rsidRPr="000C7C75" w:rsidRDefault="003C1AFA" w:rsidP="001928D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87"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FB5FC3">
                                        <w:rPr>
                                          <w:sz w:val="16"/>
                                          <w:szCs w:val="16"/>
                                        </w:rPr>
                                        <w:t>Los modelos de convenio, así como el formulario de reserva solo se requieren para el caso de otorgamiento.</w:t>
                                      </w:r>
                                    </w:p>
                                    <w:p w14:paraId="20DD6502" w14:textId="50BC3E74" w:rsidR="00262FA2" w:rsidRPr="00C91638" w:rsidRDefault="001928DB" w:rsidP="00917A61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auto"/>
                                <w:sz w:val="20"/>
                              </w:rPr>
                            </w:sdtEndPr>
                            <w:sdtContent>
                              <w:p w14:paraId="768E5275" w14:textId="4FB2DFAF" w:rsidR="00917A61" w:rsidRPr="004C73C6" w:rsidRDefault="00917A61" w:rsidP="001928DB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4C73C6">
                                  <w:rPr>
                                    <w:sz w:val="18"/>
                                  </w:rPr>
                                  <w:t xml:space="preserve">Solicitud según formato, indicando el número de formulario de reserva </w:t>
                                </w:r>
                                <w:r w:rsidR="00206781" w:rsidRPr="004C73C6">
                                  <w:rPr>
                                    <w:sz w:val="18"/>
                                  </w:rPr>
                                  <w:t>vigente,</w:t>
                                </w:r>
                                <w:r w:rsidRPr="004C73C6"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r w:rsidRPr="00A84C8F">
                                  <w:rPr>
                                    <w:color w:val="auto"/>
                                    <w:sz w:val="18"/>
                                  </w:rPr>
                                  <w:t xml:space="preserve">el </w:t>
                                </w:r>
                                <w:r w:rsidRPr="004C73C6">
                                  <w:rPr>
                                    <w:sz w:val="18"/>
                                  </w:rPr>
                                  <w:t xml:space="preserve">N° </w:t>
                                </w:r>
                                <w:r w:rsidR="003C1AFA" w:rsidRPr="004C73C6">
                                  <w:rPr>
                                    <w:sz w:val="18"/>
                                  </w:rPr>
                                  <w:t>de Resolución</w:t>
                                </w:r>
                                <w:r w:rsidRPr="004C73C6">
                                  <w:rPr>
                                    <w:sz w:val="18"/>
                                  </w:rPr>
                                  <w:t xml:space="preserve"> de Certificación Ambiental aprobatoria, </w:t>
                                </w:r>
                                <w:r w:rsidR="00695EC0" w:rsidRPr="004C73C6">
                                  <w:rPr>
                                    <w:sz w:val="18"/>
                                  </w:rPr>
                                  <w:t>así como</w:t>
                                </w:r>
                                <w:r w:rsidRPr="004C73C6">
                                  <w:rPr>
                                    <w:sz w:val="18"/>
                                  </w:rPr>
                                  <w:t xml:space="preserve"> el número y fecha de recibo de pago por el derecho de trámite. </w:t>
                                </w:r>
                              </w:p>
                              <w:p w14:paraId="4CFE4E0F" w14:textId="06787344" w:rsidR="00917A61" w:rsidRDefault="00917A61" w:rsidP="001928DB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1928DB">
                                  <w:rPr>
                                    <w:sz w:val="18"/>
                                  </w:rPr>
                                  <w:t xml:space="preserve">Proyecto de Convenio de conservación, inversión y producción acuícola, </w:t>
                                </w:r>
                                <w:r w:rsidR="00A84C8F" w:rsidRPr="001928DB">
                                  <w:rPr>
                                    <w:color w:val="auto"/>
                                    <w:sz w:val="18"/>
                                  </w:rPr>
                                  <w:t>y/o Proyecto de Convenio Acuícola de Aprovechamiento Sostenible (para concesiones especiales)</w:t>
                                </w:r>
                                <w:r w:rsidR="00A84C8F" w:rsidRPr="001928DB"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r w:rsidRPr="001928DB">
                                  <w:rPr>
                                    <w:sz w:val="18"/>
                                  </w:rPr>
                                  <w:t>suscrito por el solicitante, según modelo de convenio vigente</w:t>
                                </w:r>
                                <w:r w:rsidRPr="004C73C6"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  <w:p w14:paraId="53058385" w14:textId="77777777" w:rsidR="00917A61" w:rsidRPr="004C73C6" w:rsidRDefault="00917A61" w:rsidP="00A84C8F">
                                <w:pPr>
                                  <w:spacing w:after="0"/>
                                  <w:ind w:right="482"/>
                                  <w:contextualSpacing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4C73C6">
                                  <w:rPr>
                                    <w:b/>
                                    <w:sz w:val="18"/>
                                  </w:rPr>
                                  <w:t>Notas:</w:t>
                                </w:r>
                              </w:p>
                              <w:p w14:paraId="159358A4" w14:textId="3928D8A9" w:rsidR="00917A61" w:rsidRDefault="00917A61" w:rsidP="001928DB">
                                <w:pPr>
                                  <w:pStyle w:val="Prrafodelista"/>
                                  <w:numPr>
                                    <w:ilvl w:val="0"/>
                                    <w:numId w:val="4"/>
                                  </w:numPr>
                                  <w:spacing w:after="0"/>
                                  <w:ind w:right="87"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0C7C75">
                                  <w:rPr>
                                    <w:sz w:val="16"/>
                                    <w:szCs w:val="16"/>
                                  </w:rPr>
                                  <w:t>Cuando las actividades acuícolas que se desarrollan en Áreas Naturales Protegidas y sus zonas de amortiguamiento, y Áreas de Conservación Regional, requieren emisión de compatibilidad, la presentación del Instrumento de Gestión Ambiental respectivo y la opinión técnica previa favorable del SERNANP.</w:t>
                                </w:r>
                              </w:p>
                              <w:p w14:paraId="6F0CA4A2" w14:textId="5314C181" w:rsidR="003C1AFA" w:rsidRPr="000C7C75" w:rsidRDefault="003C1AFA" w:rsidP="001928DB">
                                <w:pPr>
                                  <w:pStyle w:val="Prrafodelista"/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87"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B5FC3">
                                  <w:rPr>
                                    <w:sz w:val="16"/>
                                    <w:szCs w:val="16"/>
                                  </w:rPr>
                                  <w:t>Los modelos de convenio, así como el formulario de reserva solo se requieren para el caso de otorgamiento.</w:t>
                                </w:r>
                              </w:p>
                              <w:p w14:paraId="20DD6502" w14:textId="50BC3E74" w:rsidR="00262FA2" w:rsidRPr="00C91638" w:rsidRDefault="001928DB" w:rsidP="00917A61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1928DB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8E75FA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45AC74D6" w:rsidR="00552762" w:rsidRDefault="00F9178C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8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45AC74D6" w:rsidR="00552762" w:rsidRDefault="00F9178C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8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22026588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3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22026588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1928DB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5E67F8C2">
                      <wp:extent cx="6480000" cy="1850065"/>
                      <wp:effectExtent l="0" t="0" r="16510" b="1714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8500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73153B05" w14:textId="77777777" w:rsidR="00226C9A" w:rsidRDefault="00226C9A" w:rsidP="00F87151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Style w:val="PrrafodelistaCar"/>
                                        </w:rPr>
                                      </w:pPr>
                                    </w:p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10863444" w14:textId="715D4B3D" w:rsidR="00226C9A" w:rsidRDefault="00226C9A" w:rsidP="00226C9A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29, numeral 30.1, 30.2 y 30.5 del artículo 30, numeral 33.1 al 33.3 del artículo 33, numeral 39.2 del artículo 39 y artículo 41 de la </w:t>
                                          </w:r>
                                          <w:r w:rsidRPr="00B16C8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Acuicultura,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del </w:t>
                                          </w:r>
                                          <w:r w:rsidRPr="00B16C8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Legislativo N° 1195,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30/08/2015</w:t>
                                          </w:r>
                                          <w:r w:rsidRPr="00E05B7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. </w:t>
                                          </w:r>
                                        </w:p>
                                        <w:p w14:paraId="078FDB84" w14:textId="77777777" w:rsidR="00226C9A" w:rsidRDefault="00226C9A" w:rsidP="00226C9A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34E4FD05" w14:textId="77777777" w:rsidR="00226C9A" w:rsidRDefault="00226C9A" w:rsidP="00226C9A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38542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24, 41 y 43 del Reglamento de la Ley General de Acuicultura,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Pr="0038542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Supremo N° 003-2016-PRODUCE, publicado el 25/03/2016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4FCB66C8" w14:textId="77777777" w:rsidR="00226C9A" w:rsidRDefault="001928DB" w:rsidP="00226C9A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0E9FEBEB" w14:textId="4932E8D0" w:rsidR="000958F3" w:rsidRPr="00A84C8F" w:rsidRDefault="00226C9A" w:rsidP="00226C9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84C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Artículo 33 del Reglamento de la Ley General de Acuicultura, aprobado por el Decreto Supremo N° 003-2016-PRODUCE, modificado por el Decreto Supremo N° 002-2020-PRODUCE, publicado el 20/01/2020</w:t>
                                      </w:r>
                                    </w:p>
                                    <w:p w14:paraId="44BFECC0" w14:textId="51F066AD" w:rsidR="000761FD" w:rsidRPr="00667B28" w:rsidRDefault="001928DB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4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73153B05" w14:textId="77777777" w:rsidR="00226C9A" w:rsidRDefault="00226C9A" w:rsidP="00F87151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Style w:val="PrrafodelistaCar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10863444" w14:textId="715D4B3D" w:rsidR="00226C9A" w:rsidRDefault="00226C9A" w:rsidP="00226C9A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29, numeral 30.1, 30.2 y 30.5 del artículo 30, numeral 33.1 al 33.3 del artículo 33, numeral 39.2 del artículo 39 y artículo 41 de la </w:t>
                                    </w:r>
                                    <w:r w:rsidRPr="00B16C8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Acuicultura,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del </w:t>
                                    </w:r>
                                    <w:r w:rsidRPr="00B16C8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Legislativo N° 1195,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30/08/2015</w:t>
                                    </w:r>
                                    <w:r w:rsidRPr="00E05B7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. </w:t>
                                    </w:r>
                                  </w:p>
                                  <w:p w14:paraId="078FDB84" w14:textId="77777777" w:rsidR="00226C9A" w:rsidRDefault="00226C9A" w:rsidP="00226C9A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34E4FD05" w14:textId="77777777" w:rsidR="00226C9A" w:rsidRDefault="00226C9A" w:rsidP="00226C9A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38542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24, 41 y 43 del Reglamento de la Ley General de Acuicultura,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Pr="00385428">
                                      <w:rPr>
                                        <w:rFonts w:eastAsia="Arial"/>
                                        <w:szCs w:val="20"/>
                                      </w:rPr>
                                      <w:t>Decreto Supremo N° 003-2016-PRODUCE, publicado el 25/03/2016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4FCB66C8" w14:textId="77777777" w:rsidR="00226C9A" w:rsidRDefault="00A84C8F" w:rsidP="00226C9A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0E9FEBEB" w14:textId="4932E8D0" w:rsidR="000958F3" w:rsidRPr="00A84C8F" w:rsidRDefault="00226C9A" w:rsidP="00226C9A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84C8F">
                                  <w:rPr>
                                    <w:rFonts w:eastAsia="Arial"/>
                                    <w:szCs w:val="20"/>
                                  </w:rPr>
                                  <w:t>Artículo 33 del Reglamento de la Ley General de Acuicultura, aprobado por el Decreto Supremo N° 003-2016-PRODUCE, modificado por el Decreto Supremo N° 002-2020-PRODUCE, publicado el 20/01/2020</w:t>
                                </w:r>
                              </w:p>
                              <w:p w14:paraId="44BFECC0" w14:textId="51F066AD" w:rsidR="000761FD" w:rsidRPr="00667B28" w:rsidRDefault="00A84C8F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8E75FA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D122AE"/>
    <w:multiLevelType w:val="hybridMultilevel"/>
    <w:tmpl w:val="16F86B28"/>
    <w:lvl w:ilvl="0" w:tplc="D41CD6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5CC37FDB"/>
    <w:multiLevelType w:val="hybridMultilevel"/>
    <w:tmpl w:val="A524F9A2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958F3"/>
    <w:rsid w:val="000D321E"/>
    <w:rsid w:val="000D74ED"/>
    <w:rsid w:val="001320A9"/>
    <w:rsid w:val="00171938"/>
    <w:rsid w:val="00180AB2"/>
    <w:rsid w:val="001928DB"/>
    <w:rsid w:val="001B4EEF"/>
    <w:rsid w:val="001D7EBB"/>
    <w:rsid w:val="00206781"/>
    <w:rsid w:val="00206FAC"/>
    <w:rsid w:val="00226C9A"/>
    <w:rsid w:val="00234563"/>
    <w:rsid w:val="00234EB4"/>
    <w:rsid w:val="00262FA2"/>
    <w:rsid w:val="0028417F"/>
    <w:rsid w:val="0028431D"/>
    <w:rsid w:val="00297406"/>
    <w:rsid w:val="003C1AFA"/>
    <w:rsid w:val="003F4F8F"/>
    <w:rsid w:val="00414E84"/>
    <w:rsid w:val="004852FB"/>
    <w:rsid w:val="004D1E52"/>
    <w:rsid w:val="00552762"/>
    <w:rsid w:val="00591683"/>
    <w:rsid w:val="005A1262"/>
    <w:rsid w:val="005D0743"/>
    <w:rsid w:val="005D0DC7"/>
    <w:rsid w:val="00606108"/>
    <w:rsid w:val="00612FBF"/>
    <w:rsid w:val="00625939"/>
    <w:rsid w:val="00666120"/>
    <w:rsid w:val="00667B28"/>
    <w:rsid w:val="006767F3"/>
    <w:rsid w:val="00695EC0"/>
    <w:rsid w:val="00696712"/>
    <w:rsid w:val="006C0EAE"/>
    <w:rsid w:val="006C1CDA"/>
    <w:rsid w:val="007069C5"/>
    <w:rsid w:val="0076717E"/>
    <w:rsid w:val="00782C4A"/>
    <w:rsid w:val="0079268A"/>
    <w:rsid w:val="007C64DF"/>
    <w:rsid w:val="007D21C0"/>
    <w:rsid w:val="007E1320"/>
    <w:rsid w:val="007E4469"/>
    <w:rsid w:val="00800B27"/>
    <w:rsid w:val="0085518D"/>
    <w:rsid w:val="00866C24"/>
    <w:rsid w:val="008E75FA"/>
    <w:rsid w:val="00917A61"/>
    <w:rsid w:val="00955D1F"/>
    <w:rsid w:val="00970FF5"/>
    <w:rsid w:val="009E745D"/>
    <w:rsid w:val="009F16B7"/>
    <w:rsid w:val="00A40450"/>
    <w:rsid w:val="00A41B34"/>
    <w:rsid w:val="00A84C8F"/>
    <w:rsid w:val="00AB2F07"/>
    <w:rsid w:val="00B74323"/>
    <w:rsid w:val="00B75FCE"/>
    <w:rsid w:val="00B906EF"/>
    <w:rsid w:val="00BC25E1"/>
    <w:rsid w:val="00BC4DDC"/>
    <w:rsid w:val="00C17BB5"/>
    <w:rsid w:val="00C32F18"/>
    <w:rsid w:val="00C564DB"/>
    <w:rsid w:val="00C80797"/>
    <w:rsid w:val="00C91638"/>
    <w:rsid w:val="00CA5369"/>
    <w:rsid w:val="00CA6C0C"/>
    <w:rsid w:val="00CB51A0"/>
    <w:rsid w:val="00CD3266"/>
    <w:rsid w:val="00D22987"/>
    <w:rsid w:val="00D3546D"/>
    <w:rsid w:val="00D460E0"/>
    <w:rsid w:val="00D51D9E"/>
    <w:rsid w:val="00D54EF1"/>
    <w:rsid w:val="00D61E9B"/>
    <w:rsid w:val="00DB7189"/>
    <w:rsid w:val="00DE3E9D"/>
    <w:rsid w:val="00E506C8"/>
    <w:rsid w:val="00E849E4"/>
    <w:rsid w:val="00E87B1D"/>
    <w:rsid w:val="00F02262"/>
    <w:rsid w:val="00F87151"/>
    <w:rsid w:val="00F9178C"/>
    <w:rsid w:val="00FA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B3C65"/>
    <w:rsid w:val="001833D4"/>
    <w:rsid w:val="001972A6"/>
    <w:rsid w:val="001C6A73"/>
    <w:rsid w:val="001D53E5"/>
    <w:rsid w:val="00201E3B"/>
    <w:rsid w:val="00216411"/>
    <w:rsid w:val="002A7D2D"/>
    <w:rsid w:val="00300A3E"/>
    <w:rsid w:val="00372875"/>
    <w:rsid w:val="004D13A4"/>
    <w:rsid w:val="004F6E1E"/>
    <w:rsid w:val="00574F71"/>
    <w:rsid w:val="005C056B"/>
    <w:rsid w:val="005E2CA7"/>
    <w:rsid w:val="005E40D9"/>
    <w:rsid w:val="006B56AA"/>
    <w:rsid w:val="00706926"/>
    <w:rsid w:val="008274F5"/>
    <w:rsid w:val="00837BAA"/>
    <w:rsid w:val="00886BB8"/>
    <w:rsid w:val="0090431E"/>
    <w:rsid w:val="009718B8"/>
    <w:rsid w:val="00A73A8A"/>
    <w:rsid w:val="00BA0317"/>
    <w:rsid w:val="00CA60B8"/>
    <w:rsid w:val="00CD482E"/>
    <w:rsid w:val="00DD5F4F"/>
    <w:rsid w:val="00FC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28</cp:revision>
  <cp:lastPrinted>2020-09-17T04:50:00Z</cp:lastPrinted>
  <dcterms:created xsi:type="dcterms:W3CDTF">2020-10-16T05:29:00Z</dcterms:created>
  <dcterms:modified xsi:type="dcterms:W3CDTF">2021-01-25T11:47:00Z</dcterms:modified>
</cp:coreProperties>
</file>